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7BF" w:rsidRPr="006927BF" w:rsidRDefault="006927BF" w:rsidP="006927BF">
      <w:pPr>
        <w:shd w:val="clear" w:color="auto" w:fill="FFFFFF"/>
        <w:autoSpaceDE w:val="0"/>
        <w:ind w:left="4248" w:firstLine="708"/>
        <w:jc w:val="center"/>
        <w:rPr>
          <w:rFonts w:ascii="Arial" w:hAnsi="Arial" w:cs="Arial"/>
          <w:b/>
          <w:bCs/>
          <w:color w:val="330011"/>
        </w:rPr>
      </w:pPr>
      <w:r w:rsidRPr="006927BF">
        <w:rPr>
          <w:rFonts w:ascii="Arial" w:hAnsi="Arial" w:cs="Arial"/>
          <w:b/>
          <w:bCs/>
          <w:color w:val="330011"/>
        </w:rPr>
        <w:t xml:space="preserve">Утверждены общим собранием </w:t>
      </w:r>
      <w:r w:rsidRPr="006927BF">
        <w:rPr>
          <w:rFonts w:ascii="Arial" w:hAnsi="Arial" w:cs="Arial"/>
          <w:b/>
          <w:bCs/>
          <w:color w:val="330011"/>
        </w:rPr>
        <w:tab/>
      </w:r>
      <w:r w:rsidRPr="006927BF">
        <w:rPr>
          <w:rFonts w:ascii="Arial" w:hAnsi="Arial" w:cs="Arial"/>
          <w:b/>
          <w:bCs/>
          <w:color w:val="330011"/>
        </w:rPr>
        <w:tab/>
      </w:r>
      <w:r w:rsidRPr="006927BF">
        <w:rPr>
          <w:rFonts w:ascii="Arial" w:hAnsi="Arial" w:cs="Arial"/>
          <w:b/>
          <w:bCs/>
          <w:color w:val="330011"/>
        </w:rPr>
        <w:tab/>
        <w:t xml:space="preserve">    ДНТ «Вымпел»</w:t>
      </w:r>
    </w:p>
    <w:p w:rsidR="006927BF" w:rsidRPr="006927BF" w:rsidRDefault="006927BF" w:rsidP="006927BF">
      <w:pPr>
        <w:shd w:val="clear" w:color="auto" w:fill="FFFFFF"/>
        <w:autoSpaceDE w:val="0"/>
        <w:jc w:val="both"/>
        <w:rPr>
          <w:rFonts w:ascii="Arial" w:hAnsi="Arial" w:cs="Arial"/>
          <w:b/>
          <w:bCs/>
          <w:color w:val="330011"/>
        </w:rPr>
      </w:pPr>
      <w:r w:rsidRPr="006927BF">
        <w:rPr>
          <w:rFonts w:ascii="Arial" w:hAnsi="Arial" w:cs="Arial"/>
          <w:b/>
          <w:bCs/>
          <w:color w:val="330011"/>
        </w:rPr>
        <w:t xml:space="preserve"> </w:t>
      </w:r>
    </w:p>
    <w:p w:rsidR="006927BF" w:rsidRPr="006927BF" w:rsidRDefault="006927BF" w:rsidP="006927BF">
      <w:pPr>
        <w:shd w:val="clear" w:color="auto" w:fill="FFFFFF"/>
        <w:autoSpaceDE w:val="0"/>
        <w:ind w:left="5664" w:firstLine="708"/>
        <w:jc w:val="both"/>
        <w:rPr>
          <w:rFonts w:ascii="Arial" w:hAnsi="Arial" w:cs="Arial"/>
          <w:color w:val="330011"/>
        </w:rPr>
      </w:pPr>
      <w:r w:rsidRPr="006927BF">
        <w:rPr>
          <w:rFonts w:ascii="Arial" w:hAnsi="Arial" w:cs="Arial"/>
          <w:color w:val="330011"/>
        </w:rPr>
        <w:t>«29» марта 2025 года</w:t>
      </w:r>
    </w:p>
    <w:p w:rsidR="006927BF" w:rsidRPr="006927BF" w:rsidRDefault="006927BF" w:rsidP="006927BF">
      <w:pPr>
        <w:shd w:val="clear" w:color="auto" w:fill="FFFFFF"/>
        <w:autoSpaceDE w:val="0"/>
        <w:jc w:val="center"/>
        <w:rPr>
          <w:rFonts w:ascii="Arial" w:hAnsi="Arial" w:cs="Arial"/>
          <w:b/>
          <w:bCs/>
          <w:color w:val="330011"/>
        </w:rPr>
      </w:pPr>
      <w:r w:rsidRPr="006927BF">
        <w:rPr>
          <w:rFonts w:ascii="Arial" w:hAnsi="Arial" w:cs="Arial"/>
          <w:b/>
          <w:bCs/>
          <w:color w:val="330011"/>
        </w:rPr>
        <w:t xml:space="preserve"> </w:t>
      </w:r>
    </w:p>
    <w:p w:rsidR="006927BF" w:rsidRPr="006927BF" w:rsidRDefault="006927BF" w:rsidP="006927BF">
      <w:pPr>
        <w:shd w:val="clear" w:color="auto" w:fill="FFFFFF"/>
        <w:autoSpaceDE w:val="0"/>
        <w:jc w:val="center"/>
        <w:rPr>
          <w:rFonts w:ascii="Arial" w:hAnsi="Arial" w:cs="Arial"/>
          <w:b/>
          <w:bCs/>
          <w:color w:val="330011"/>
        </w:rPr>
      </w:pPr>
      <w:r w:rsidRPr="006927BF">
        <w:rPr>
          <w:rFonts w:ascii="Arial" w:hAnsi="Arial" w:cs="Arial"/>
          <w:b/>
          <w:bCs/>
          <w:color w:val="330011"/>
        </w:rPr>
        <w:t>ПРАВИЛА ПРОЖИВАНИЯ, ВНУТРЕННЕГО РАСПОРЯДКА, ЗАСТРОЙКИ И ИСПОЛЬЗОВАНИЯ ЗЕМЕЛЬНЫХ УЧАСТКОВ, ПОЛЬЗОВАНИЯ ОБЪЕКТАМИ ИНФРАСТРУКТУРЫ В ДНТ "ВЫМПЕЛ"</w:t>
      </w:r>
    </w:p>
    <w:p w:rsidR="006927BF" w:rsidRPr="006927BF" w:rsidRDefault="006927BF" w:rsidP="006927BF">
      <w:pPr>
        <w:shd w:val="clear" w:color="auto" w:fill="FFFFFF"/>
        <w:autoSpaceDE w:val="0"/>
        <w:jc w:val="both"/>
        <w:rPr>
          <w:rFonts w:ascii="Times New Roman" w:hAnsi="Times New Roman"/>
          <w:color w:val="333333"/>
          <w:shd w:val="clear" w:color="auto" w:fill="FFFFFF"/>
        </w:rPr>
      </w:pPr>
      <w:r w:rsidRPr="006927BF">
        <w:rPr>
          <w:rFonts w:ascii="Arial" w:hAnsi="Arial" w:cs="Arial"/>
          <w:b/>
          <w:bCs/>
          <w:color w:val="330011"/>
        </w:rPr>
        <w:t xml:space="preserve"> </w:t>
      </w:r>
      <w:r w:rsidRPr="006927BF">
        <w:rPr>
          <w:rFonts w:ascii="Times New Roman" w:hAnsi="Times New Roman"/>
          <w:bCs/>
          <w:color w:val="330011"/>
        </w:rPr>
        <w:t xml:space="preserve">ВВЕДЕНИЕ. </w:t>
      </w:r>
      <w:r w:rsidRPr="006927BF">
        <w:rPr>
          <w:rFonts w:ascii="Times New Roman" w:hAnsi="Times New Roman"/>
          <w:color w:val="333333"/>
          <w:shd w:val="clear" w:color="auto" w:fill="FFFFFF"/>
        </w:rPr>
        <w:t xml:space="preserve"> </w:t>
      </w:r>
    </w:p>
    <w:p w:rsidR="006927BF" w:rsidRPr="006927BF" w:rsidRDefault="006927BF" w:rsidP="006927BF">
      <w:pPr>
        <w:pStyle w:val="a3"/>
        <w:shd w:val="clear" w:color="auto" w:fill="FFFFFF"/>
        <w:jc w:val="both"/>
        <w:rPr>
          <w:bCs/>
          <w:color w:val="333333"/>
        </w:rPr>
      </w:pPr>
      <w:proofErr w:type="gramStart"/>
      <w:r w:rsidRPr="006927BF">
        <w:rPr>
          <w:bCs/>
          <w:color w:val="333333"/>
          <w:shd w:val="clear" w:color="auto" w:fill="FFFFFF"/>
        </w:rPr>
        <w:t xml:space="preserve">Правила проживания, внутреннего распорядка, использования земельных участков, пользования объектами инфраструктуры в ДНТ (СНТ) (далее - правила) - это </w:t>
      </w:r>
      <w:r w:rsidRPr="006927BF">
        <w:rPr>
          <w:rStyle w:val="15"/>
          <w:b w:val="0"/>
          <w:color w:val="333333"/>
          <w:shd w:val="clear" w:color="auto" w:fill="FFFFFF"/>
        </w:rPr>
        <w:t>документ, который определяет порядок взаимоотношений членов ДНТ (далее - товарищество) между собой, с органами управления товарищества, а также порядок как освоения и использования земельных участков,  так и пользования объектами инфраструктуры и другим общим имуществом ДНТ «Вымпел».</w:t>
      </w:r>
      <w:proofErr w:type="gramEnd"/>
    </w:p>
    <w:p w:rsidR="006927BF" w:rsidRPr="006927BF" w:rsidRDefault="006927BF" w:rsidP="006927BF">
      <w:pPr>
        <w:pStyle w:val="a3"/>
        <w:shd w:val="clear" w:color="auto" w:fill="FFFFFF"/>
        <w:jc w:val="both"/>
        <w:rPr>
          <w:bCs/>
          <w:color w:val="333333"/>
        </w:rPr>
      </w:pPr>
      <w:r w:rsidRPr="006927BF">
        <w:rPr>
          <w:bCs/>
          <w:color w:val="333333"/>
          <w:shd w:val="clear" w:color="auto" w:fill="FFFFFF"/>
        </w:rPr>
        <w:t>Они обязательны для исполнения всеми членами ДНТ и индивидуальными садоводами, членами их семей, родственниками и гостями (посетителями) членов ДНТ, находящимися на территории товарищества.</w:t>
      </w:r>
    </w:p>
    <w:p w:rsidR="006927BF" w:rsidRPr="006927BF" w:rsidRDefault="006927BF" w:rsidP="006927BF">
      <w:pPr>
        <w:pStyle w:val="a3"/>
        <w:shd w:val="clear" w:color="auto" w:fill="FFFFFF"/>
        <w:jc w:val="both"/>
        <w:rPr>
          <w:bCs/>
          <w:color w:val="333333"/>
        </w:rPr>
      </w:pPr>
      <w:r w:rsidRPr="006927BF">
        <w:rPr>
          <w:bCs/>
          <w:color w:val="333333"/>
          <w:shd w:val="clear" w:color="auto" w:fill="FFFFFF"/>
        </w:rPr>
        <w:t>Правила разработаны в целях создания комфортной среды проживания, наиболее эффективного и разумного пользования садовыми участками их правообладателями и сведения к минимуму вероятности конфликта между ними.</w:t>
      </w:r>
    </w:p>
    <w:p w:rsidR="006927BF" w:rsidRPr="006927BF" w:rsidRDefault="006927BF" w:rsidP="006927BF">
      <w:pPr>
        <w:pStyle w:val="a3"/>
        <w:shd w:val="clear" w:color="auto" w:fill="FFFFFF"/>
        <w:jc w:val="both"/>
        <w:rPr>
          <w:bCs/>
          <w:color w:val="333333"/>
        </w:rPr>
      </w:pPr>
      <w:r w:rsidRPr="006927BF">
        <w:rPr>
          <w:bCs/>
          <w:color w:val="333333"/>
          <w:shd w:val="clear" w:color="auto" w:fill="FFFFFF"/>
        </w:rPr>
        <w:t>Правилами предусмотрено, что садоводы обязаны бережно относиться к имуществу общего пользования ДНТ, не допускать его порчи и предпринимать все возможные меры к его сохранности. Также они должны не допускать действий, которые могут привести к повреждению объектов инфраструктуры и имущества других садоводов.</w:t>
      </w:r>
    </w:p>
    <w:p w:rsidR="006927BF" w:rsidRPr="006927BF" w:rsidRDefault="006927BF" w:rsidP="006927BF">
      <w:pPr>
        <w:pStyle w:val="a3"/>
        <w:shd w:val="clear" w:color="auto" w:fill="FFFFFF"/>
        <w:jc w:val="both"/>
        <w:rPr>
          <w:bCs/>
          <w:color w:val="333333"/>
        </w:rPr>
      </w:pPr>
      <w:r w:rsidRPr="006927BF">
        <w:rPr>
          <w:bCs/>
          <w:color w:val="333333"/>
          <w:shd w:val="clear" w:color="auto" w:fill="FFFFFF"/>
        </w:rPr>
        <w:t>Разногласия и споры между членами ДНТ, затрагивающие интересы товарищества,  разрешаются Правлением или общим собранием членов товарищества.</w:t>
      </w:r>
    </w:p>
    <w:p w:rsidR="006927BF" w:rsidRPr="006927BF" w:rsidRDefault="006927BF" w:rsidP="006927BF">
      <w:pPr>
        <w:numPr>
          <w:ilvl w:val="0"/>
          <w:numId w:val="1"/>
        </w:numPr>
        <w:shd w:val="clear" w:color="auto" w:fill="FFFFFF"/>
        <w:autoSpaceDE w:val="0"/>
        <w:rPr>
          <w:rFonts w:ascii="Times New Roman" w:hAnsi="Times New Roman"/>
          <w:bCs/>
          <w:color w:val="330011"/>
        </w:rPr>
      </w:pPr>
      <w:r w:rsidRPr="006927BF">
        <w:rPr>
          <w:rFonts w:ascii="Times New Roman" w:hAnsi="Times New Roman"/>
          <w:bCs/>
          <w:color w:val="330011"/>
        </w:rPr>
        <w:t xml:space="preserve">ОБЩИЕ ПОЛОЖЕНИЯ. </w:t>
      </w:r>
      <w:r w:rsidRPr="006927BF">
        <w:rPr>
          <w:rFonts w:ascii="Times New Roman" w:hAnsi="Times New Roman"/>
          <w:bCs/>
          <w:color w:val="330011"/>
        </w:rPr>
        <w:br/>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1. Настоящие правила, распространяются на всех членов дачного (садоводческого) товарищества, членов их семей, а также лиц, находящихся на территории товарищества и обязательны для их</w:t>
      </w:r>
      <w:r w:rsidRPr="006927BF">
        <w:rPr>
          <w:rFonts w:ascii="Times New Roman" w:hAnsi="Times New Roman"/>
          <w:bCs/>
          <w:i/>
          <w:iCs/>
          <w:color w:val="330011"/>
        </w:rPr>
        <w:t xml:space="preserve"> </w:t>
      </w:r>
      <w:r w:rsidRPr="006927BF">
        <w:rPr>
          <w:rFonts w:ascii="Times New Roman" w:hAnsi="Times New Roman"/>
          <w:bCs/>
          <w:color w:val="330011"/>
        </w:rPr>
        <w:t xml:space="preserve">выполнения. За нарушение правил, а также неправомерные действия и недостойное поведение членов семей садоводов, детей, подростков, родственников и приглашенных на садовый участок лиц, противоречащих настоящим правилам, персональную ответственность несут члены садоводческого товарищества - собственники земельных участков, дети, родственники или приглашённые, которые совершают неправомерные действия. </w:t>
      </w:r>
      <w:r w:rsidRPr="006927BF">
        <w:rPr>
          <w:rFonts w:ascii="Times New Roman" w:hAnsi="Times New Roman"/>
          <w:bCs/>
          <w:color w:val="330011"/>
        </w:rPr>
        <w:br/>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lastRenderedPageBreak/>
        <w:t xml:space="preserve">2. </w:t>
      </w:r>
      <w:proofErr w:type="gramStart"/>
      <w:r w:rsidRPr="006927BF">
        <w:rPr>
          <w:rFonts w:ascii="Times New Roman" w:hAnsi="Times New Roman"/>
          <w:bCs/>
          <w:color w:val="330011"/>
        </w:rPr>
        <w:t>Взаимоотношения между членами товарищества, их детьми и родственниками должны строиться на основе строгого соблюдения норм морали и этики, гуманизма, культуры и вежливости, взаимопонимания и взаимопомощи, взаимной заботы и уважения друг к другу и других гуманных принципов, исключающих возникновение конфликтных ситуаций, склок, обид, оскорблений и других отрицательных явлений, мешающих садоводам нормально отдыхать и трудиться на своих садовых участках.</w:t>
      </w:r>
      <w:proofErr w:type="gramEnd"/>
      <w:r w:rsidRPr="006927BF">
        <w:rPr>
          <w:rFonts w:ascii="Times New Roman" w:hAnsi="Times New Roman"/>
          <w:bCs/>
          <w:color w:val="330011"/>
        </w:rPr>
        <w:t xml:space="preserve"> Дружба и взаимопомощь -  гарантия успешных работ и отдыха. </w:t>
      </w:r>
      <w:r w:rsidRPr="006927BF">
        <w:rPr>
          <w:rFonts w:ascii="Times New Roman" w:hAnsi="Times New Roman"/>
          <w:bCs/>
          <w:color w:val="330011"/>
        </w:rPr>
        <w:br/>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3. Взаимоотношения между садоводами и Правлением дачного некоммерческого товарищества “Вымпел” осуществляются в соответствии с Уставом товарищества, решениями общих собраний, а также решений Правления товарищества, местных органов власти и действующего законодательства по ведению коллективного садоводства. </w:t>
      </w:r>
      <w:r w:rsidRPr="006927BF">
        <w:rPr>
          <w:rFonts w:ascii="Times New Roman" w:hAnsi="Times New Roman"/>
          <w:bCs/>
          <w:color w:val="330011"/>
        </w:rPr>
        <w:br/>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4. Садоводческое товарищество — это единое хозяйство, территория частной собственности, созданная своими руками. Садовые участки предоставляются гражданам для дополнительного получения сельскохозяйственной продукции, плодов, ягод, овощей, а также создания условий для труда и хорошего проведения отдыха, укрепления здоровья рабочих, служащих и пенсионеров, членов их семей, приобщения к труду подростков. Вся территория </w:t>
      </w:r>
      <w:proofErr w:type="spellStart"/>
      <w:r w:rsidRPr="006927BF">
        <w:rPr>
          <w:rFonts w:ascii="Times New Roman" w:hAnsi="Times New Roman"/>
          <w:bCs/>
          <w:color w:val="330011"/>
        </w:rPr>
        <w:t>днт</w:t>
      </w:r>
      <w:proofErr w:type="spellEnd"/>
      <w:r w:rsidRPr="006927BF">
        <w:rPr>
          <w:rFonts w:ascii="Times New Roman" w:hAnsi="Times New Roman"/>
          <w:bCs/>
          <w:color w:val="330011"/>
        </w:rPr>
        <w:t xml:space="preserve"> является оздоровительной зоной. </w:t>
      </w:r>
      <w:r w:rsidRPr="006927BF">
        <w:rPr>
          <w:rFonts w:ascii="Times New Roman" w:hAnsi="Times New Roman"/>
          <w:bCs/>
          <w:color w:val="330011"/>
        </w:rPr>
        <w:br/>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i/>
          <w:iCs/>
          <w:color w:val="330011"/>
        </w:rPr>
        <w:t xml:space="preserve">5. </w:t>
      </w:r>
      <w:r w:rsidRPr="006927BF">
        <w:rPr>
          <w:rFonts w:ascii="Times New Roman" w:hAnsi="Times New Roman"/>
          <w:bCs/>
          <w:color w:val="330011"/>
        </w:rPr>
        <w:t xml:space="preserve">Председатель и (или) члены правления знакомят каждого члена  товарищества с настоящими правилами под роспись и контролируют вместе с другими членами - садоводами их выполнение. </w:t>
      </w:r>
      <w:r w:rsidRPr="006927BF">
        <w:rPr>
          <w:rFonts w:ascii="Times New Roman" w:hAnsi="Times New Roman"/>
          <w:bCs/>
          <w:color w:val="330011"/>
        </w:rPr>
        <w:br/>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II. ПРАВИЛА ПОВЕДЕНИЯ НА ТЕРРИТОРИИ ЧАСТНОЙ СОБСТВЕННОСТИ ДАЧНОГО (САДОВОДЧЕСКОГО) НЕКОММЕРЧЕСКОГО ТОВАРИЩЕСТВА "ВЫМПЕЛ". </w:t>
      </w:r>
      <w:r w:rsidRPr="006927BF">
        <w:rPr>
          <w:rFonts w:ascii="Times New Roman" w:hAnsi="Times New Roman"/>
          <w:bCs/>
          <w:color w:val="330011"/>
        </w:rPr>
        <w:br/>
      </w:r>
    </w:p>
    <w:p w:rsidR="006927BF" w:rsidRPr="006927BF" w:rsidRDefault="006927BF" w:rsidP="006927BF">
      <w:pPr>
        <w:shd w:val="clear" w:color="auto" w:fill="FFFFFF"/>
        <w:autoSpaceDE w:val="0"/>
        <w:rPr>
          <w:rFonts w:ascii="Times New Roman" w:hAnsi="Times New Roman"/>
          <w:bCs/>
          <w:color w:val="330011"/>
        </w:rPr>
      </w:pPr>
      <w:r w:rsidRPr="006927BF">
        <w:rPr>
          <w:rFonts w:ascii="Times New Roman" w:hAnsi="Times New Roman"/>
          <w:bCs/>
          <w:color w:val="330011"/>
        </w:rPr>
        <w:t xml:space="preserve">ОБЯЗАННОСТИ САДОВОДОВ </w:t>
      </w:r>
      <w:r w:rsidRPr="006927BF">
        <w:rPr>
          <w:rFonts w:ascii="Times New Roman" w:hAnsi="Times New Roman"/>
          <w:bCs/>
          <w:color w:val="330011"/>
        </w:rPr>
        <w:br/>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Каждый член товарищества обязан: </w:t>
      </w:r>
      <w:r w:rsidRPr="006927BF">
        <w:rPr>
          <w:rFonts w:ascii="Times New Roman" w:hAnsi="Times New Roman"/>
          <w:bCs/>
          <w:color w:val="330011"/>
        </w:rPr>
        <w:br/>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1. Пользоваться землей только в границах отведенного ему участка, не допуская его увеличения и использования земли за границами участка.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2. Размещать туалет в углу участка по плану в группе для смежных 2-х или 4-х участков.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3. Иметь свободный проход от строений и посадок до границ с соседями не менее 0,5 м. Посадку деревьев и кустарников производить от границы соседних участков:</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яблони и груши</w:t>
      </w:r>
      <w:proofErr w:type="gramStart"/>
      <w:r w:rsidRPr="006927BF">
        <w:rPr>
          <w:rFonts w:ascii="Times New Roman" w:hAnsi="Times New Roman"/>
          <w:bCs/>
          <w:color w:val="330011"/>
        </w:rPr>
        <w:t xml:space="preserve"> -— </w:t>
      </w:r>
      <w:proofErr w:type="gramEnd"/>
      <w:r w:rsidRPr="006927BF">
        <w:rPr>
          <w:rFonts w:ascii="Times New Roman" w:hAnsi="Times New Roman"/>
          <w:bCs/>
          <w:color w:val="330011"/>
        </w:rPr>
        <w:t xml:space="preserve">на расстоянии не менее 3-х метров;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вишни и сливы</w:t>
      </w:r>
      <w:proofErr w:type="gramStart"/>
      <w:r w:rsidRPr="006927BF">
        <w:rPr>
          <w:rFonts w:ascii="Times New Roman" w:hAnsi="Times New Roman"/>
          <w:bCs/>
          <w:color w:val="330011"/>
        </w:rPr>
        <w:t xml:space="preserve"> -— </w:t>
      </w:r>
      <w:proofErr w:type="gramEnd"/>
      <w:r w:rsidRPr="006927BF">
        <w:rPr>
          <w:rFonts w:ascii="Times New Roman" w:hAnsi="Times New Roman"/>
          <w:bCs/>
          <w:color w:val="330011"/>
        </w:rPr>
        <w:t xml:space="preserve">на расстоянии не менее 1,5 метров;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кустарники</w:t>
      </w:r>
      <w:proofErr w:type="gramStart"/>
      <w:r w:rsidRPr="006927BF">
        <w:rPr>
          <w:rFonts w:ascii="Times New Roman" w:hAnsi="Times New Roman"/>
          <w:bCs/>
          <w:color w:val="330011"/>
        </w:rPr>
        <w:t xml:space="preserve"> -— </w:t>
      </w:r>
      <w:proofErr w:type="gramEnd"/>
      <w:r w:rsidRPr="006927BF">
        <w:rPr>
          <w:rFonts w:ascii="Times New Roman" w:hAnsi="Times New Roman"/>
          <w:bCs/>
          <w:color w:val="330011"/>
        </w:rPr>
        <w:t xml:space="preserve">на расстоянии не менее 1.0 метра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Минимальные расстояния до границы соседнего садового участка по санитарно-бытовым условиям должны быть, </w:t>
      </w:r>
      <w:proofErr w:type="gramStart"/>
      <w:r w:rsidRPr="006927BF">
        <w:rPr>
          <w:rFonts w:ascii="Times New Roman" w:hAnsi="Times New Roman"/>
          <w:bCs/>
          <w:i/>
          <w:iCs/>
          <w:color w:val="330011"/>
        </w:rPr>
        <w:t>м</w:t>
      </w:r>
      <w:proofErr w:type="gramEnd"/>
      <w:r w:rsidRPr="006927BF">
        <w:rPr>
          <w:rFonts w:ascii="Times New Roman" w:hAnsi="Times New Roman"/>
          <w:bCs/>
          <w:color w:val="330011"/>
        </w:rPr>
        <w:t xml:space="preserve">: </w:t>
      </w:r>
    </w:p>
    <w:p w:rsidR="006927BF" w:rsidRPr="006927BF" w:rsidRDefault="006927BF" w:rsidP="006927BF">
      <w:pPr>
        <w:shd w:val="clear" w:color="auto" w:fill="FFFFFF"/>
        <w:autoSpaceDE w:val="0"/>
        <w:rPr>
          <w:rFonts w:ascii="Times New Roman" w:hAnsi="Times New Roman"/>
          <w:bCs/>
          <w:color w:val="330011"/>
        </w:rPr>
      </w:pPr>
      <w:r w:rsidRPr="006927BF">
        <w:rPr>
          <w:rFonts w:ascii="Times New Roman" w:hAnsi="Times New Roman"/>
          <w:bCs/>
          <w:color w:val="330011"/>
        </w:rPr>
        <w:t xml:space="preserve">от садового дома - 3; </w:t>
      </w:r>
      <w:r w:rsidRPr="006927BF">
        <w:rPr>
          <w:rFonts w:ascii="Times New Roman" w:hAnsi="Times New Roman"/>
          <w:bCs/>
          <w:color w:val="330011"/>
        </w:rPr>
        <w:br/>
        <w:t xml:space="preserve">от постройки для содержания мелкого скота и птицы - 4; </w:t>
      </w:r>
      <w:r w:rsidRPr="006927BF">
        <w:rPr>
          <w:rFonts w:ascii="Times New Roman" w:hAnsi="Times New Roman"/>
          <w:bCs/>
          <w:color w:val="330011"/>
        </w:rPr>
        <w:br/>
        <w:t xml:space="preserve">от других построек - 1; </w:t>
      </w:r>
      <w:r w:rsidRPr="006927BF">
        <w:rPr>
          <w:rFonts w:ascii="Times New Roman" w:hAnsi="Times New Roman"/>
          <w:bCs/>
          <w:color w:val="330011"/>
        </w:rPr>
        <w:br/>
        <w:t xml:space="preserve">от стволов высокорослых деревьев - 4, </w:t>
      </w:r>
      <w:proofErr w:type="spellStart"/>
      <w:r w:rsidRPr="006927BF">
        <w:rPr>
          <w:rFonts w:ascii="Times New Roman" w:hAnsi="Times New Roman"/>
          <w:bCs/>
          <w:color w:val="330011"/>
        </w:rPr>
        <w:t>среднерослых</w:t>
      </w:r>
      <w:proofErr w:type="spellEnd"/>
      <w:r w:rsidRPr="006927BF">
        <w:rPr>
          <w:rFonts w:ascii="Times New Roman" w:hAnsi="Times New Roman"/>
          <w:bCs/>
          <w:color w:val="330011"/>
        </w:rPr>
        <w:t xml:space="preserve"> - 2; </w:t>
      </w:r>
      <w:r w:rsidRPr="006927BF">
        <w:rPr>
          <w:rFonts w:ascii="Times New Roman" w:hAnsi="Times New Roman"/>
          <w:bCs/>
          <w:color w:val="330011"/>
        </w:rPr>
        <w:br/>
        <w:t xml:space="preserve">от кустарника - 1.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4. Устанавливать глухой забор по границам своего участка только по согласованию </w:t>
      </w:r>
      <w:proofErr w:type="gramStart"/>
      <w:r w:rsidRPr="006927BF">
        <w:rPr>
          <w:rFonts w:ascii="Times New Roman" w:hAnsi="Times New Roman"/>
          <w:bCs/>
          <w:color w:val="330011"/>
        </w:rPr>
        <w:t>с</w:t>
      </w:r>
      <w:proofErr w:type="gramEnd"/>
      <w:r w:rsidRPr="006927BF">
        <w:rPr>
          <w:rFonts w:ascii="Times New Roman" w:hAnsi="Times New Roman"/>
          <w:bCs/>
          <w:color w:val="330011"/>
        </w:rPr>
        <w:t xml:space="preserve"> </w:t>
      </w:r>
      <w:proofErr w:type="gramStart"/>
      <w:r w:rsidRPr="006927BF">
        <w:rPr>
          <w:rFonts w:ascii="Times New Roman" w:hAnsi="Times New Roman"/>
          <w:bCs/>
          <w:color w:val="330011"/>
        </w:rPr>
        <w:t>владельцам</w:t>
      </w:r>
      <w:proofErr w:type="gramEnd"/>
      <w:r w:rsidRPr="006927BF">
        <w:rPr>
          <w:rFonts w:ascii="Times New Roman" w:hAnsi="Times New Roman"/>
          <w:bCs/>
          <w:color w:val="330011"/>
        </w:rPr>
        <w:t xml:space="preserve"> соседних участков, не нанося им ущерба, особенно находящихся по северной границе с участком. Для  установления забора до начала работы заключается письменное соглашение (можно заверить у председателя </w:t>
      </w:r>
      <w:proofErr w:type="spellStart"/>
      <w:r w:rsidRPr="006927BF">
        <w:rPr>
          <w:rFonts w:ascii="Times New Roman" w:hAnsi="Times New Roman"/>
          <w:bCs/>
          <w:color w:val="330011"/>
        </w:rPr>
        <w:t>днт</w:t>
      </w:r>
      <w:proofErr w:type="spellEnd"/>
      <w:r w:rsidRPr="006927BF">
        <w:rPr>
          <w:rFonts w:ascii="Times New Roman" w:hAnsi="Times New Roman"/>
          <w:bCs/>
          <w:color w:val="330011"/>
        </w:rPr>
        <w:t xml:space="preserve">). Работы начинаются после согласования внутренних границ с соседями, а внешней - с планом земельного участка, с установлением кадастровых точек - с приглашением председателя ДНТ.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i/>
          <w:iCs/>
          <w:color w:val="330011"/>
        </w:rPr>
        <w:t xml:space="preserve">5. </w:t>
      </w:r>
      <w:r w:rsidRPr="006927BF">
        <w:rPr>
          <w:rFonts w:ascii="Times New Roman" w:hAnsi="Times New Roman"/>
          <w:bCs/>
          <w:color w:val="330011"/>
        </w:rPr>
        <w:t xml:space="preserve">Утилизировать или уничтожать отходы, возникшие в результате хозяйственной деятельности, на территории своего участка, не допуская загрязнения отходами </w:t>
      </w:r>
      <w:r w:rsidRPr="006927BF">
        <w:rPr>
          <w:rFonts w:ascii="Times New Roman" w:hAnsi="Times New Roman"/>
          <w:bCs/>
          <w:color w:val="330011"/>
        </w:rPr>
        <w:br/>
        <w:t xml:space="preserve">окружающей территории.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6. Своевременно проводить агротехнические мероприятия и очистку сада от сорняков и вредителей. </w:t>
      </w:r>
      <w:r w:rsidRPr="006927BF">
        <w:rPr>
          <w:rFonts w:ascii="Times New Roman" w:hAnsi="Times New Roman"/>
          <w:bCs/>
          <w:color w:val="330011"/>
        </w:rPr>
        <w:br/>
        <w:t xml:space="preserve">Запрещается выращивание и сохранение на садовых участках высокорослых (выше 8 метров) деревьев.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7. Очищать обочины дороги и прилегающего к ней земельного участка общего пользования от деревьев и кустарников, поросли. Кюветы содержать в чистоте и исправном состоянии.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8. Разгруженные на улице около садового участка грузы в кратчайшие сроки (не более 2 суток) убирать на территорию своего участка, не допуская затруднений проезду автомашин и отводу воды по кюветам, зимой - складированию снега.</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9. Ставить на стоянку на улице автомашины, прицепы и другой автотранспорт, препятствующий проезду пожарных автомобилей, снегоочистительной техники - запрещается.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Не допускается: посадка деревьев и кустарников на улицах; устройство автостоянок и других сооружений, сужающих проезжую часть; засорение дороги и кюветов мусором.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10. При необходимости отводить воду со своего участка, чтобы не допускать подтопления или переувлажнения соседних участков. Не допускается организация стока дождевой воды с крыш, а также перепуск дождевой и талой воды через сливы -  на соседний участок.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11. Не допускать проезда по улицам товарищества на автомашинах, мотоциклах, мопедах и других видах транспортных средств со скоростью большей, чем 20 км в час.</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12. </w:t>
      </w:r>
      <w:proofErr w:type="gramStart"/>
      <w:r w:rsidRPr="006927BF">
        <w:rPr>
          <w:rFonts w:ascii="Times New Roman" w:hAnsi="Times New Roman"/>
          <w:bCs/>
          <w:color w:val="330011"/>
        </w:rPr>
        <w:t>В период запрета в регионе движения большегрузных автомобилей по автомобильным дорогам (до момента просыхания автомобильной подушки под асфальтовым покрытием), а также в период аномальной жары (для предупреждения повреждения асфальтового покрытия - его продавливания, образования колеи и т.п.), на срок установленный правлением, не допускать проезда всеми видами транспорта по основной дороге и по заасфальтированным улицам товарищества.</w:t>
      </w:r>
      <w:proofErr w:type="gramEnd"/>
      <w:r w:rsidRPr="006927BF">
        <w:rPr>
          <w:rFonts w:ascii="Times New Roman" w:hAnsi="Times New Roman"/>
          <w:bCs/>
          <w:color w:val="330011"/>
        </w:rPr>
        <w:t xml:space="preserve"> Садовод, к которому в этот период прибудут транспортные средства с повреждением асфальтового покрытия, несет полную материальную ответственность за нанесение ущерба дорожным сооружениям и возмещает за свой счёт их восстановление.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13. Обустраивать септики только на территории своего земельного участка.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14. Обеспечить сохранность колодцев водопроводной сети, расположенных вдоль основной дороги и улиц, не загромождать, не складировать на них материалы, не переставлять установленные треноги и т.п.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15. Присоединение к водопроводной магистрали может производиться только с письменного разрешения владельца сетей - ООО «Ленинский водоканал», с установкой вентиля и </w:t>
      </w:r>
      <w:proofErr w:type="spellStart"/>
      <w:r w:rsidRPr="006927BF">
        <w:rPr>
          <w:rFonts w:ascii="Times New Roman" w:hAnsi="Times New Roman"/>
          <w:bCs/>
          <w:color w:val="330011"/>
        </w:rPr>
        <w:t>водосчетчика</w:t>
      </w:r>
      <w:proofErr w:type="spellEnd"/>
      <w:r w:rsidRPr="006927BF">
        <w:rPr>
          <w:rFonts w:ascii="Times New Roman" w:hAnsi="Times New Roman"/>
          <w:bCs/>
          <w:color w:val="330011"/>
        </w:rPr>
        <w:t xml:space="preserve">.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16. Регулярно проверять колодцы и в случае заиливания, затопления - информировать и вызывать специалистов обслуживающей организац</w:t>
      </w:r>
      <w:proofErr w:type="gramStart"/>
      <w:r w:rsidRPr="006927BF">
        <w:rPr>
          <w:rFonts w:ascii="Times New Roman" w:hAnsi="Times New Roman"/>
          <w:bCs/>
          <w:color w:val="330011"/>
        </w:rPr>
        <w:t>ии ООО</w:t>
      </w:r>
      <w:proofErr w:type="gramEnd"/>
      <w:r w:rsidRPr="006927BF">
        <w:rPr>
          <w:rFonts w:ascii="Times New Roman" w:hAnsi="Times New Roman"/>
          <w:bCs/>
          <w:color w:val="330011"/>
        </w:rPr>
        <w:t xml:space="preserve"> «Ленинский водоканал».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17. Не оставлять на ночь открытые краны с подключенными шлангами или без них, не допускать утечек воды в кюветы, на дорогу при поливе. На садовом участке разрешается иметь водоем для хранения запаса воды, только при условии, если он будет иметь стенки и днище, исключающие утечку воды.</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18. Немедленно ставить в известность об авариях на водопроводных сетях председателя правления, вызывать аварийную бригад</w:t>
      </w:r>
      <w:proofErr w:type="gramStart"/>
      <w:r w:rsidRPr="006927BF">
        <w:rPr>
          <w:rFonts w:ascii="Times New Roman" w:hAnsi="Times New Roman"/>
          <w:bCs/>
          <w:color w:val="330011"/>
        </w:rPr>
        <w:t>у ООО</w:t>
      </w:r>
      <w:proofErr w:type="gramEnd"/>
      <w:r w:rsidRPr="006927BF">
        <w:rPr>
          <w:rFonts w:ascii="Times New Roman" w:hAnsi="Times New Roman"/>
          <w:bCs/>
          <w:color w:val="330011"/>
        </w:rPr>
        <w:t xml:space="preserve"> «Ленинский водоканал».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19. Собственник имеет право пользоваться электроэнергией только при исправной электропроводке и при опломбированном электросчетчике. Установка предохранителей и автоматов перед счетчиком допускается, только если доступ к ним опломбирован энергетиком товарищества.</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20. Обеспечивать обесточивание внутренней электропроводки при уходе с участка всех проживающих на нем на длительное время.</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21. Не допускать, чтобы ветви деревьев касались электрических проводов общих сетей, вводов и внутренней проводки. Расстояние от провода до ближайшей ветви не должно быть меньше одного метра.</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22. Пользоваться электроприборами можно только, обеспечив их установку в соответствии с правилами их эксплуатации.</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23. При обнаружении у садовода изменения схемы включения электросчетчика, его повреждения, срыва пломбы, искусственного торможения диска или других нарушений с целью снижения показаний потребления электроэнергии производится перерасчет за пользование электроэнергией плюс (штраф - 10 000руб.)</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Пересчет производится по осветительным токоприемникам, исходя из числа часов горения. При наличии у потребителя штепсельных розеток — из расчета пользования мощностью 600 </w:t>
      </w:r>
      <w:proofErr w:type="spellStart"/>
      <w:r w:rsidRPr="006927BF">
        <w:rPr>
          <w:rFonts w:ascii="Times New Roman" w:hAnsi="Times New Roman"/>
          <w:bCs/>
          <w:color w:val="330011"/>
        </w:rPr>
        <w:t>вт</w:t>
      </w:r>
      <w:proofErr w:type="spellEnd"/>
      <w:r w:rsidRPr="006927BF">
        <w:rPr>
          <w:rFonts w:ascii="Times New Roman" w:hAnsi="Times New Roman"/>
          <w:bCs/>
          <w:color w:val="330011"/>
        </w:rPr>
        <w:t xml:space="preserve"> и 24 часа в сутки. </w:t>
      </w:r>
      <w:proofErr w:type="gramStart"/>
      <w:r w:rsidRPr="006927BF">
        <w:rPr>
          <w:rFonts w:ascii="Times New Roman" w:hAnsi="Times New Roman"/>
          <w:bCs/>
          <w:color w:val="330011"/>
        </w:rPr>
        <w:t xml:space="preserve">При обнаружении приборов мощностью более 600 </w:t>
      </w:r>
      <w:proofErr w:type="spellStart"/>
      <w:r w:rsidRPr="006927BF">
        <w:rPr>
          <w:rFonts w:ascii="Times New Roman" w:hAnsi="Times New Roman"/>
          <w:bCs/>
          <w:color w:val="330011"/>
        </w:rPr>
        <w:t>вт</w:t>
      </w:r>
      <w:proofErr w:type="spellEnd"/>
      <w:r w:rsidRPr="006927BF">
        <w:rPr>
          <w:rFonts w:ascii="Times New Roman" w:hAnsi="Times New Roman"/>
          <w:bCs/>
          <w:color w:val="330011"/>
        </w:rPr>
        <w:t xml:space="preserve"> -  по их фактической мощности (основание:</w:t>
      </w:r>
      <w:proofErr w:type="gramEnd"/>
      <w:r w:rsidRPr="006927BF">
        <w:rPr>
          <w:rFonts w:ascii="Times New Roman" w:hAnsi="Times New Roman"/>
          <w:bCs/>
          <w:color w:val="330011"/>
        </w:rPr>
        <w:t xml:space="preserve"> </w:t>
      </w:r>
      <w:proofErr w:type="gramStart"/>
      <w:r w:rsidRPr="006927BF">
        <w:rPr>
          <w:rFonts w:ascii="Times New Roman" w:hAnsi="Times New Roman"/>
          <w:bCs/>
          <w:color w:val="330011"/>
        </w:rPr>
        <w:t>Правила пользования электроэнергией).</w:t>
      </w:r>
      <w:proofErr w:type="gramEnd"/>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24. Собственники не должны хранить или разрешать хранение стройматериалов, удобрений, земли, или каких-либо других предметов на территории общего пользования и обочинах дорог (за исключением специальных мест временного складирования, если такие отведены по разрешению Правления).</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25. На период ремонта или перестройки, собственником, с разрешения Правления, допускается временное складирование предметов производственной деятельности на ограниченной территории вне участка, вблизи забора собственника, если это не препятствует свободному проезду и проходу по территории ДНТ «Вымпел». Уборка указанной территории должна быть произведена не позднее 2-х недель после окончания строительных работ.</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26. Твердые коммунальные отходы (ТКО) должны выноситься в контейнер Товарищества, предназначенный для сбора таких отходов. Пищевые отходы и отходы растительного происхождения должны утилизироваться собственниками самостоятельно (компост, сжигание, самостоятельный вывоз). Категорически запрещается выносить мусор и отходы на территорию общего пользования и за оградительный забор Товарищества. Категорически запрещается выносить и складировать вне своего участка, а также на контейнерной площадке товарищества крупногабаритные ТБО (мебель, бытовая техника и т.п.).</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27. Собственник не должен производить сильный шум, совершать или допускать совершение каких - либо действий, нарушающих права или комфорт других жителей, соседей. Все собственники должны регулировать громкость радиоприемников, телевизоров, музыкальных инструментов и других производящих звуки устройств таким образом, чтобы это не беспокоило других жителей. Запрещается включать громкую музыку, шуметь с 22.00 до 8.00 часов следующего дня. Строительные работы и другие работы, производящие шум, не должны проводиться в период с 21.00 до 8.00 часов следующего дня.</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28. Не допускается появление в местах общего пользования, на субботниках, собраниях и т.п. лиц в нетрезвом состоянии.</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29. Наружные двери помещений на участке в отсутствие собственника должны быть заперты на ключ. В случае предполагаемого длительного (более одного месяца в весенне-летний период, а также в осенне-зимний период) Собственник должен уведомить о своем отсутствии </w:t>
      </w:r>
      <w:r w:rsidRPr="006927BF">
        <w:rPr>
          <w:rFonts w:ascii="Times New Roman" w:hAnsi="Times New Roman"/>
          <w:bCs/>
          <w:i/>
          <w:iCs/>
          <w:color w:val="330011"/>
        </w:rPr>
        <w:t xml:space="preserve">сторожа (при наличии) </w:t>
      </w:r>
      <w:r w:rsidRPr="006927BF">
        <w:rPr>
          <w:rFonts w:ascii="Times New Roman" w:hAnsi="Times New Roman"/>
          <w:bCs/>
          <w:color w:val="330011"/>
        </w:rPr>
        <w:t>и Председателя правления (передав последние показания электросчетчика).</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30. Не допускается нахождение на территории ДНТ «Вымпел» посторонних лиц, не являющихся гостями Собственников. В случае появления подозрительных лиц Собственник должен сообщить об этом сторожу (председателю), при обнаружении противоправных действий - вызвать полицию.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31. Собственники обязаны свою </w:t>
      </w:r>
      <w:proofErr w:type="gramStart"/>
      <w:r w:rsidRPr="006927BF">
        <w:rPr>
          <w:rFonts w:ascii="Times New Roman" w:hAnsi="Times New Roman"/>
          <w:bCs/>
          <w:color w:val="330011"/>
        </w:rPr>
        <w:t>калитку</w:t>
      </w:r>
      <w:proofErr w:type="gramEnd"/>
      <w:r w:rsidRPr="006927BF">
        <w:rPr>
          <w:rFonts w:ascii="Times New Roman" w:hAnsi="Times New Roman"/>
          <w:bCs/>
          <w:color w:val="330011"/>
        </w:rPr>
        <w:t xml:space="preserve"> и ворота держать запертыми на замок в ночное время и в период отсутствия.</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32. При проезде (выходе) через пожарные выезды Собственники обязаны самостоятельно открывать и закрывать  за собой ворота и калитки.</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33. Категорически запрещается самостоятельное подключение/отключение электричества на участок с линии электропередачи: председатель </w:t>
      </w:r>
      <w:proofErr w:type="spellStart"/>
      <w:r w:rsidRPr="006927BF">
        <w:rPr>
          <w:rFonts w:ascii="Times New Roman" w:hAnsi="Times New Roman"/>
          <w:bCs/>
          <w:color w:val="330011"/>
        </w:rPr>
        <w:t>днт</w:t>
      </w:r>
      <w:proofErr w:type="spellEnd"/>
      <w:r w:rsidRPr="006927BF">
        <w:rPr>
          <w:rFonts w:ascii="Times New Roman" w:hAnsi="Times New Roman"/>
          <w:bCs/>
          <w:color w:val="330011"/>
        </w:rPr>
        <w:t xml:space="preserve"> «Вымпел» </w:t>
      </w:r>
      <w:proofErr w:type="spellStart"/>
      <w:r w:rsidRPr="006927BF">
        <w:rPr>
          <w:rFonts w:ascii="Times New Roman" w:hAnsi="Times New Roman"/>
          <w:bCs/>
          <w:color w:val="330011"/>
        </w:rPr>
        <w:t>готовити</w:t>
      </w:r>
      <w:proofErr w:type="spellEnd"/>
      <w:r w:rsidRPr="006927BF">
        <w:rPr>
          <w:rFonts w:ascii="Times New Roman" w:hAnsi="Times New Roman"/>
          <w:bCs/>
          <w:color w:val="330011"/>
        </w:rPr>
        <w:t xml:space="preserve"> подписывает необходимый комплект документов, энергетик товарищества - производит подключение с соблюдением всех норм и правил </w:t>
      </w:r>
      <w:proofErr w:type="spellStart"/>
      <w:r w:rsidRPr="006927BF">
        <w:rPr>
          <w:rFonts w:ascii="Times New Roman" w:hAnsi="Times New Roman"/>
          <w:bCs/>
          <w:color w:val="330011"/>
        </w:rPr>
        <w:t>электробезопасности</w:t>
      </w:r>
      <w:proofErr w:type="spellEnd"/>
      <w:r w:rsidRPr="006927BF">
        <w:rPr>
          <w:rFonts w:ascii="Times New Roman" w:hAnsi="Times New Roman"/>
          <w:bCs/>
          <w:color w:val="330011"/>
        </w:rPr>
        <w:t xml:space="preserve"> и опломбирование.   За несоблюдение Собственник будет оштрафован согласно Уставу.</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34. Два раза в год Собственник обязан проходить противопожарный инструктаж с росписью в журнале учета инструктажа, и соблюдать все нормы и правила, противопожарный режим.</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35. При сжигании мусора запрещается оставлять костер без присмотра. Все последствия, причиненные пожаром, будут ложиться на Собственника с возмещением ущерба.</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36. Запрещается хранение в личных помещениях и на территории участков взрывчатых или легковоспламеняющихся материалов, за исключением горючего (бензин, масла)  для бытовой садовой техники в объеме, не превышающем пяти литров и хранящегося в подвальном помещении или специально оборудованном </w:t>
      </w:r>
      <w:proofErr w:type="spellStart"/>
      <w:r w:rsidRPr="006927BF">
        <w:rPr>
          <w:rFonts w:ascii="Times New Roman" w:hAnsi="Times New Roman"/>
          <w:bCs/>
          <w:color w:val="330011"/>
        </w:rPr>
        <w:t>пожаробезопасном</w:t>
      </w:r>
      <w:proofErr w:type="spellEnd"/>
      <w:r w:rsidRPr="006927BF">
        <w:rPr>
          <w:rFonts w:ascii="Times New Roman" w:hAnsi="Times New Roman"/>
          <w:bCs/>
          <w:color w:val="330011"/>
        </w:rPr>
        <w:t xml:space="preserve"> месте.</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37. Запрещается посадка деревьев под линиями электропередачи.</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38. Запрещается использование огнестрельного и пневматического оружия на территории Товарищества.</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39. Товарищество не предоставляет постоянного места для стоянки автомашин, а также прицепов, транспортных сре</w:t>
      </w:r>
      <w:proofErr w:type="gramStart"/>
      <w:r w:rsidRPr="006927BF">
        <w:rPr>
          <w:rFonts w:ascii="Times New Roman" w:hAnsi="Times New Roman"/>
          <w:bCs/>
          <w:color w:val="330011"/>
        </w:rPr>
        <w:t>дств дл</w:t>
      </w:r>
      <w:proofErr w:type="gramEnd"/>
      <w:r w:rsidRPr="006927BF">
        <w:rPr>
          <w:rFonts w:ascii="Times New Roman" w:hAnsi="Times New Roman"/>
          <w:bCs/>
          <w:color w:val="330011"/>
        </w:rPr>
        <w:t>я отдыха, лодок и другого крупногабаритного транспорта на общественной территории, дорогах и обочинах, за исключением специально выделенной автостоянки у Дома сторожа и правления. Все транспортные средства должны располагаться на территории личных участков.</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40. Запрещается парковка транспорта, перекрывающая проезды и проходы. Товарищество не несет ответственности перед  владельцем </w:t>
      </w:r>
      <w:proofErr w:type="spellStart"/>
      <w:r w:rsidRPr="006927BF">
        <w:rPr>
          <w:rFonts w:ascii="Times New Roman" w:hAnsi="Times New Roman"/>
          <w:bCs/>
          <w:color w:val="330011"/>
        </w:rPr>
        <w:t>автосредства</w:t>
      </w:r>
      <w:proofErr w:type="spellEnd"/>
      <w:r w:rsidRPr="006927BF">
        <w:rPr>
          <w:rFonts w:ascii="Times New Roman" w:hAnsi="Times New Roman"/>
          <w:bCs/>
          <w:color w:val="330011"/>
        </w:rPr>
        <w:t xml:space="preserve"> за любое повреждение или утрату, которые могут иметь при этом место.</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41. Возведение на участке садовых домиков и хозяйственных построек должно производиться в строгом соответствии с нормами строительства, санитарии, экологии, противопожарной безопасности и с надлежаще согласованным проектом. Земельные участки, размеры (площадь) которых установлена «Свидетельством на право собственности на землю» не могут быть увеличены за счет изменения границ (переноса заборов) соседних участков или за счет площади «земли общего пользования. Запрещается </w:t>
      </w:r>
      <w:proofErr w:type="spellStart"/>
      <w:r w:rsidRPr="006927BF">
        <w:rPr>
          <w:rFonts w:ascii="Times New Roman" w:hAnsi="Times New Roman"/>
          <w:bCs/>
          <w:color w:val="330011"/>
        </w:rPr>
        <w:t>самозахват</w:t>
      </w:r>
      <w:proofErr w:type="spellEnd"/>
      <w:r w:rsidRPr="006927BF">
        <w:rPr>
          <w:rFonts w:ascii="Times New Roman" w:hAnsi="Times New Roman"/>
          <w:bCs/>
          <w:color w:val="330011"/>
        </w:rPr>
        <w:t xml:space="preserve"> «земли общественного пользования», </w:t>
      </w:r>
      <w:proofErr w:type="spellStart"/>
      <w:r w:rsidRPr="006927BF">
        <w:rPr>
          <w:rFonts w:ascii="Times New Roman" w:hAnsi="Times New Roman"/>
          <w:bCs/>
          <w:color w:val="330011"/>
        </w:rPr>
        <w:t>заужение</w:t>
      </w:r>
      <w:proofErr w:type="spellEnd"/>
      <w:r w:rsidRPr="006927BF">
        <w:rPr>
          <w:rFonts w:ascii="Times New Roman" w:hAnsi="Times New Roman"/>
          <w:bCs/>
          <w:color w:val="330011"/>
        </w:rPr>
        <w:t xml:space="preserve"> улиц и переулков. Садоводы обязаны формировать и обрезать плодовые деревья, не допускать нависания их ветвей над соседними участками, над обочинами и дорогой. Если это требование не выполняется, садовод вправе после предупреждения соседа самостоятельно обрезать нависшие ветви с соседнего участка.</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42. Строительство гаражей, бань, а также другие хозяйственных построек должно осуществляться с соблюдением правил пожарной безопасности</w:t>
      </w:r>
      <w:proofErr w:type="gramStart"/>
      <w:r w:rsidRPr="006927BF">
        <w:rPr>
          <w:rFonts w:ascii="Times New Roman" w:hAnsi="Times New Roman"/>
          <w:bCs/>
          <w:color w:val="330011"/>
        </w:rPr>
        <w:t>.</w:t>
      </w:r>
      <w:proofErr w:type="gramEnd"/>
      <w:r w:rsidRPr="006927BF">
        <w:rPr>
          <w:rFonts w:ascii="Times New Roman" w:hAnsi="Times New Roman"/>
          <w:bCs/>
          <w:color w:val="330011"/>
        </w:rPr>
        <w:t xml:space="preserve"> </w:t>
      </w:r>
      <w:proofErr w:type="gramStart"/>
      <w:r w:rsidRPr="006927BF">
        <w:rPr>
          <w:rFonts w:ascii="Times New Roman" w:hAnsi="Times New Roman"/>
          <w:bCs/>
          <w:color w:val="330011"/>
        </w:rPr>
        <w:t>д</w:t>
      </w:r>
      <w:proofErr w:type="gramEnd"/>
      <w:r w:rsidRPr="006927BF">
        <w:rPr>
          <w:rFonts w:ascii="Times New Roman" w:hAnsi="Times New Roman"/>
          <w:bCs/>
          <w:color w:val="330011"/>
        </w:rPr>
        <w:t>опускается строительство сблокированных хозяйственных построек по письменному соглашению между соседями на границе своих участков.</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43. Садовод должен содержать в порядке забор на своём участке и места прохода на него (ворота, калитки), не допускать образования в них дыр и лазов с целью недопущения проникновения на садовый участок посторонних лиц. Участки садоводов могут отграничиваться в натуре изгородями, отвечающими эстетическим требованиям, не выше 2-х метров с наружной стороны улиц, переулков и 1,8 метра между соседями с промежутками для движения воздуха или из сетки, или иное ограждение по письменному согласованию с соседями.</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44. Садовод обязан содержать в образцовом состоянии свой участок и возведённые на нём постройки, добросовестно выполнять все агротехнические мероприятия по повышенно урожайности плодово-ягодных растений, особое внимание уделять своевременному проведению мероприятий по борьбе с вредителями и болезнями растений и по борьбе с грызунами (мыши, кроты, крысы), а также с сорняками. Ядохимикаты должны храниться в плотной таре и в местах, недоступных для детей. Запрещается использовать ядохимикаты в ветреную погоду, во время цветения растений, сливать их остатки в кювет, проводить опрыскивание насаждений при наличии на своём или соседних участках малолетних детей. Выбрасывание поражённых вредителями растений и сорняков в кюветы, на дороги, на прилегающую к садовому участку территорию недопустимо - их необходимо утилизировать на своем садовом участке (или самостоятельно вывозить за пределы товарищества).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45. Компостные кучи и ямы, а также туалеты должны располагаться с задней стороны садового участка, регулярно очищаться и дезинфицироваться, присыпаться торфом или сухой землёй. Запрещается возводить постройки над  магистральными водопроводными трубами и </w:t>
      </w:r>
      <w:proofErr w:type="gramStart"/>
      <w:r w:rsidRPr="006927BF">
        <w:rPr>
          <w:rFonts w:ascii="Times New Roman" w:hAnsi="Times New Roman"/>
          <w:bCs/>
          <w:color w:val="330011"/>
        </w:rPr>
        <w:t>трубами</w:t>
      </w:r>
      <w:proofErr w:type="gramEnd"/>
      <w:r w:rsidRPr="006927BF">
        <w:rPr>
          <w:rFonts w:ascii="Times New Roman" w:hAnsi="Times New Roman"/>
          <w:bCs/>
          <w:color w:val="330011"/>
        </w:rPr>
        <w:t xml:space="preserve"> ведущими в дом.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46. Садовод обязан постоянно поддерживать чистоту на прилегающих к садовому участку улицах и дорогах. Ссыпать песок, торф и строительные материалы на непроезжей части улиц допускается на срок не свыше двух недель.</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47. Бытовые отходы, как правило, должны утилизироваться на садовых участках. Для </w:t>
      </w:r>
      <w:proofErr w:type="spellStart"/>
      <w:r w:rsidRPr="006927BF">
        <w:rPr>
          <w:rFonts w:ascii="Times New Roman" w:hAnsi="Times New Roman"/>
          <w:bCs/>
          <w:color w:val="330011"/>
        </w:rPr>
        <w:t>неутилизируемых</w:t>
      </w:r>
      <w:proofErr w:type="spellEnd"/>
      <w:r w:rsidRPr="006927BF">
        <w:rPr>
          <w:rFonts w:ascii="Times New Roman" w:hAnsi="Times New Roman"/>
          <w:bCs/>
          <w:color w:val="330011"/>
        </w:rPr>
        <w:t xml:space="preserve"> отходов  на территории общего пользования предусмотрена площадка для мусорных контейнеров.</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48. На контейнерной площадке товарищества введен режим ограниченного доступа - для возможности регулирования объема вывозимых ТКО, заказа оптимального количества контейнеров для вывоза ТКО.  Услуга вывоза ТКО осуществляется на возмездной основе. Размер платы устанавливает общее собрание и формируется из тарифа, установленного региональным оператором, и дополнительной суммы, которая идет на финансирование работ по обслуживанию контейнерной площадки (чистка от снега, подготовка контейнеров к вывозу, дезинфекция, покраска, приобретение инвентаря, песка, ремонт и др.).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Пользователь услугой вывоза ТКО обязан помещать отходы в закрытых, плотных мешках с завязанными ручками или горловиной - с целью недопущения высыпание отходов в бак и внутри контейнерной площадки.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Запрещается утилизировать в контейнеры ГСМ, ЛВЖ, химикаты, ртутьсодержащие приборы, взрывчатые вещества и т.п., а также крупногабаритные предметы. Пустые коробки перед помещением в контейнер необходимо раздавить и сложить в несколько раз. Запрещается складировать мешки и пакеты на пол, если контейнеры уже полные.</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49. </w:t>
      </w:r>
      <w:proofErr w:type="gramStart"/>
      <w:r w:rsidRPr="006927BF">
        <w:rPr>
          <w:rFonts w:ascii="Times New Roman" w:hAnsi="Times New Roman"/>
          <w:bCs/>
          <w:color w:val="330011"/>
        </w:rPr>
        <w:t>Находящиеся на территории товарищества садоводы, члены их семей и приглашенные лица обязаны строго соблюдать санитарные, противопожарные и природоохранительные правила: не разбрасывать мусор на участках, на зелёных зонах, на дорогах, не разжигать костры в сухую погоду, во время ветра и позже 20 часов, разжигать газовые и керосиновые приборы не в специально оборудованных местах.</w:t>
      </w:r>
      <w:proofErr w:type="gramEnd"/>
      <w:r w:rsidRPr="006927BF">
        <w:rPr>
          <w:rFonts w:ascii="Times New Roman" w:hAnsi="Times New Roman"/>
          <w:bCs/>
          <w:color w:val="330011"/>
        </w:rPr>
        <w:t xml:space="preserve"> Садовод полностью отвечает за состояние противопожарной безопасности на своём участке, должен иметь наготове средства пожаротушения (бочку с водой, лопату, лестницу и другой инвентарь).</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50. На территории товарищества запрещается мыть автомашины и мотоциклы.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51. Садовод обязан беречь общественные строения и сооружения, оказывать правлению и соседям помощь в соблюдении настоящих правил.</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52.  </w:t>
      </w:r>
      <w:proofErr w:type="gramStart"/>
      <w:r w:rsidRPr="006927BF">
        <w:rPr>
          <w:rFonts w:ascii="Times New Roman" w:hAnsi="Times New Roman"/>
          <w:bCs/>
          <w:color w:val="330011"/>
        </w:rPr>
        <w:t>Садовод обязан вносить установленные взносы и платежи, ежемесячно вносить оплату за использованную электроэнергии.</w:t>
      </w:r>
      <w:proofErr w:type="gramEnd"/>
      <w:r w:rsidRPr="006927BF">
        <w:rPr>
          <w:rFonts w:ascii="Times New Roman" w:hAnsi="Times New Roman"/>
          <w:bCs/>
          <w:color w:val="330011"/>
        </w:rPr>
        <w:t xml:space="preserve"> Оплата долга за электроэнергию за прошедшие месяцы (годы) производится по ставке (тарифу), действующей на день оплаты. Внесенные денежные средства засчитываются, в первую очередь, в счет долга прошлых лет. На сумму долга прошлых лет начисляется пеня, рассчитанная по соответствующей формуле ЦБ России, с учетом установленной ключевой ставки и периода её действия. За неуплату взносов более</w:t>
      </w:r>
      <w:proofErr w:type="gramStart"/>
      <w:r w:rsidRPr="006927BF">
        <w:rPr>
          <w:rFonts w:ascii="Times New Roman" w:hAnsi="Times New Roman"/>
          <w:bCs/>
          <w:color w:val="330011"/>
        </w:rPr>
        <w:t>,</w:t>
      </w:r>
      <w:proofErr w:type="gramEnd"/>
      <w:r w:rsidRPr="006927BF">
        <w:rPr>
          <w:rFonts w:ascii="Times New Roman" w:hAnsi="Times New Roman"/>
          <w:bCs/>
          <w:color w:val="330011"/>
        </w:rPr>
        <w:t xml:space="preserve"> чем 2 месяца, общее собрание имеет право исключить садовода из членов товарищества и взыскать сумму долга и пени в судебном порядке.</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53. </w:t>
      </w:r>
      <w:proofErr w:type="gramStart"/>
      <w:r w:rsidRPr="006927BF">
        <w:rPr>
          <w:rFonts w:ascii="Times New Roman" w:hAnsi="Times New Roman"/>
          <w:bCs/>
          <w:color w:val="330011"/>
        </w:rPr>
        <w:t>Если садовод имеет долги на момент обращения в правление, председатель правления ДНТ «Вымпел» не имеет права подключать его участок и дом к инфраструктуре товарищества (электроэнергия, газ), а при наличии долгов более 2-х месяцев, обязан исключить должника из списка номеров на открывание шлагбаума, изъять ключ в контейнерную площадку (для ограничения возможности пользоваться этими возмездными услугами);</w:t>
      </w:r>
      <w:proofErr w:type="gramEnd"/>
      <w:r w:rsidRPr="006927BF">
        <w:rPr>
          <w:rFonts w:ascii="Times New Roman" w:hAnsi="Times New Roman"/>
          <w:bCs/>
          <w:color w:val="330011"/>
        </w:rPr>
        <w:t xml:space="preserve"> при долге за потребленную электроэнергию более 10 000 рублей - провести комиссионный осмотр счетчика, провести заседание правления и на основании этого решения - дать указание энергетику установить для данного недобросовестного потребителя прибор, ограничивающий мощность </w:t>
      </w:r>
      <w:proofErr w:type="spellStart"/>
      <w:r w:rsidRPr="006927BF">
        <w:rPr>
          <w:rFonts w:ascii="Times New Roman" w:hAnsi="Times New Roman"/>
          <w:bCs/>
          <w:color w:val="330011"/>
        </w:rPr>
        <w:t>потребелния</w:t>
      </w:r>
      <w:proofErr w:type="spellEnd"/>
      <w:r w:rsidRPr="006927BF">
        <w:rPr>
          <w:rFonts w:ascii="Times New Roman" w:hAnsi="Times New Roman"/>
          <w:bCs/>
          <w:color w:val="330011"/>
        </w:rPr>
        <w:t xml:space="preserve"> электроэнергии.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54. На садовых домах или калитках должны быть установлены номера садовых участков.</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55. Садоводам необходимо контролировать правильное поведение детей и подростков на территории товарищества,  всячески противодействовать вредным шалостям и недостойным поступкам подростков, особенно в вечернее и ночное время. Ответственность за недостойное поведение подростков возлагается на их родителей, на садовых участках которых они проживают. Подростки до 16 лет должны находиться на садовом участке только вместе с взрослыми членами семьи садовода. Знакомые садоводу лица могут находиться на садовом участке только вместе с ним или взрослыми членами семьи садовода.</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55. В дачном (садоводческом) некоммерческом товариществе «Вымпел» устанавливается единый порядок, связанный с поддержанием тишины с 1 мая по 30 сентября: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 в рабочие дни - с 22 часов до 8 часов утра;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 в выходные дни - с 23 часов до 9 часов утра.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Применение громкоговорящих установок и приборов, пользование музыкальными инструментами, громкое пение, производство шумных работ и другое нарушение тишины с 22 часов до 9 часов утра не разрешается.</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56. </w:t>
      </w:r>
      <w:proofErr w:type="gramStart"/>
      <w:r w:rsidRPr="006927BF">
        <w:rPr>
          <w:rFonts w:ascii="Times New Roman" w:hAnsi="Times New Roman"/>
          <w:bCs/>
          <w:color w:val="330011"/>
        </w:rPr>
        <w:t>В пределах территории ДНТ проезд автотранспорта осуществляется в строгом соответствии в правилами дорожного движения.</w:t>
      </w:r>
      <w:proofErr w:type="gramEnd"/>
      <w:r w:rsidRPr="006927BF">
        <w:rPr>
          <w:rFonts w:ascii="Times New Roman" w:hAnsi="Times New Roman"/>
          <w:bCs/>
          <w:color w:val="330011"/>
        </w:rPr>
        <w:t xml:space="preserve"> Скорость движения автотранспорта - до 20 км/час, без </w:t>
      </w:r>
      <w:proofErr w:type="spellStart"/>
      <w:r w:rsidRPr="006927BF">
        <w:rPr>
          <w:rFonts w:ascii="Times New Roman" w:hAnsi="Times New Roman"/>
          <w:bCs/>
          <w:color w:val="330011"/>
        </w:rPr>
        <w:t>перегазовки</w:t>
      </w:r>
      <w:proofErr w:type="spellEnd"/>
      <w:r w:rsidRPr="006927BF">
        <w:rPr>
          <w:rFonts w:ascii="Times New Roman" w:hAnsi="Times New Roman"/>
          <w:bCs/>
          <w:color w:val="330011"/>
        </w:rPr>
        <w:t xml:space="preserve"> и ускорений. Мойка автомобилей должна производиться в пределах своего садового участка. Категорически запрещено мыть машины и другой автотранспорт на землях общего пользования. Садоводы обязаны </w:t>
      </w:r>
      <w:proofErr w:type="gramStart"/>
      <w:r w:rsidRPr="006927BF">
        <w:rPr>
          <w:rFonts w:ascii="Times New Roman" w:hAnsi="Times New Roman"/>
          <w:bCs/>
          <w:color w:val="330011"/>
        </w:rPr>
        <w:t>осуществлять совместно с соседями поддерживать</w:t>
      </w:r>
      <w:proofErr w:type="gramEnd"/>
      <w:r w:rsidRPr="006927BF">
        <w:rPr>
          <w:rFonts w:ascii="Times New Roman" w:hAnsi="Times New Roman"/>
          <w:bCs/>
          <w:color w:val="330011"/>
        </w:rPr>
        <w:t xml:space="preserve"> в хорошем состоянии кюветы, обочины дорог, не допускать посадок деревьев и кустарников между проезжей частью дорог и обочинами, дорогой, своевременно удалять в этих местах дикорастущие деревья и кустарники.</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57. Все находящиеся на территории товарищества граждане должны соблюдать зоотехнические и санитарные правила содержания животных, кур, пчел. Собак необходимо держать на привязи, при прогулках на улицах и в лесу на поводках, а в местах массового пребывания людей - в намордниках. Собаководы обязаны убирать в целлофановые мешки и утилизировать на своем участке продукты жизнедеятельности собак и кошек (фекалии), а также заметать снегом желтые следы после «пометок» их питомцами. Оставлять собак и кошек на садовых участках в зимнее время запрещается.</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 58. Садоводы должны бережно и экономно расходовать электроэнергию, газ и воду, не допускать их перерасхода, своевременно вносить плату за потребленную электроэнергию.  Запрещается пользование неисправными электрическими счетчиками и электроаппаратурой, нестандартными предохранителями, самодельными электроприборами. Запрещается самовольное подключение </w:t>
      </w:r>
      <w:proofErr w:type="gramStart"/>
      <w:r w:rsidRPr="006927BF">
        <w:rPr>
          <w:rFonts w:ascii="Times New Roman" w:hAnsi="Times New Roman"/>
          <w:bCs/>
          <w:color w:val="330011"/>
        </w:rPr>
        <w:t>к</w:t>
      </w:r>
      <w:proofErr w:type="gramEnd"/>
      <w:r w:rsidRPr="006927BF">
        <w:rPr>
          <w:rFonts w:ascii="Times New Roman" w:hAnsi="Times New Roman"/>
          <w:bCs/>
          <w:color w:val="330011"/>
        </w:rPr>
        <w:t xml:space="preserve"> ЛЭП.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59. Запрещается спускать воду из душевых</w:t>
      </w:r>
      <w:proofErr w:type="gramStart"/>
      <w:r w:rsidRPr="006927BF">
        <w:rPr>
          <w:rFonts w:ascii="Times New Roman" w:hAnsi="Times New Roman"/>
          <w:bCs/>
          <w:color w:val="330011"/>
        </w:rPr>
        <w:t>.</w:t>
      </w:r>
      <w:proofErr w:type="gramEnd"/>
      <w:r w:rsidRPr="006927BF">
        <w:rPr>
          <w:rFonts w:ascii="Times New Roman" w:hAnsi="Times New Roman"/>
          <w:bCs/>
          <w:color w:val="330011"/>
        </w:rPr>
        <w:t xml:space="preserve"> </w:t>
      </w:r>
      <w:proofErr w:type="gramStart"/>
      <w:r w:rsidRPr="006927BF">
        <w:rPr>
          <w:rFonts w:ascii="Times New Roman" w:hAnsi="Times New Roman"/>
          <w:bCs/>
          <w:color w:val="330011"/>
        </w:rPr>
        <w:t>б</w:t>
      </w:r>
      <w:proofErr w:type="gramEnd"/>
      <w:r w:rsidRPr="006927BF">
        <w:rPr>
          <w:rFonts w:ascii="Times New Roman" w:hAnsi="Times New Roman"/>
          <w:bCs/>
          <w:color w:val="330011"/>
        </w:rPr>
        <w:t>ань и умывальников на соседние участки.</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60. Садовод должен постоянно следить за тем, чтобы подводящие к дому электропровода отстояли от веток деревьев и кустарников на расстоянии не менее 2 метров во всех направлениях. </w:t>
      </w:r>
      <w:proofErr w:type="gramStart"/>
      <w:r w:rsidRPr="006927BF">
        <w:rPr>
          <w:rFonts w:ascii="Times New Roman" w:hAnsi="Times New Roman"/>
          <w:bCs/>
          <w:color w:val="330011"/>
        </w:rPr>
        <w:t>О</w:t>
      </w:r>
      <w:proofErr w:type="gramEnd"/>
      <w:r w:rsidRPr="006927BF">
        <w:rPr>
          <w:rFonts w:ascii="Times New Roman" w:hAnsi="Times New Roman"/>
          <w:bCs/>
          <w:color w:val="330011"/>
        </w:rPr>
        <w:t xml:space="preserve"> всех неисправностях и нарушениях в электросети каждый садовод обязан немедленно уведомлять Правление дачного некоммерческого товарищества «Вымпел», либо непосредственно энергетика.</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Установка электросчётчика и его опломбирование, а также установка подводящих к дому электропроводов производится только штатными работниками ДНТ «Вымпел». Пользование (хищение) электроэнергии, минуя электросчётчики, категорически воспрещается. </w:t>
      </w:r>
      <w:proofErr w:type="gramStart"/>
      <w:r w:rsidRPr="006927BF">
        <w:rPr>
          <w:rFonts w:ascii="Times New Roman" w:hAnsi="Times New Roman"/>
          <w:bCs/>
          <w:color w:val="330011"/>
        </w:rPr>
        <w:t xml:space="preserve">При отсутствии пломбы энергетика на </w:t>
      </w:r>
      <w:proofErr w:type="spellStart"/>
      <w:r w:rsidRPr="006927BF">
        <w:rPr>
          <w:rFonts w:ascii="Times New Roman" w:hAnsi="Times New Roman"/>
          <w:bCs/>
          <w:color w:val="330011"/>
        </w:rPr>
        <w:t>клеммной</w:t>
      </w:r>
      <w:proofErr w:type="spellEnd"/>
      <w:r w:rsidRPr="006927BF">
        <w:rPr>
          <w:rFonts w:ascii="Times New Roman" w:hAnsi="Times New Roman"/>
          <w:bCs/>
          <w:color w:val="330011"/>
        </w:rPr>
        <w:t xml:space="preserve"> крышке на электросчетчике, самовольном подключении к ЛЭП, порче изоляции на проводах, входящих в строение и к </w:t>
      </w:r>
      <w:proofErr w:type="spellStart"/>
      <w:r w:rsidRPr="006927BF">
        <w:rPr>
          <w:rFonts w:ascii="Times New Roman" w:hAnsi="Times New Roman"/>
          <w:bCs/>
          <w:color w:val="330011"/>
        </w:rPr>
        <w:t>эл</w:t>
      </w:r>
      <w:proofErr w:type="spellEnd"/>
      <w:r w:rsidRPr="006927BF">
        <w:rPr>
          <w:rFonts w:ascii="Times New Roman" w:hAnsi="Times New Roman"/>
          <w:bCs/>
          <w:color w:val="330011"/>
        </w:rPr>
        <w:t xml:space="preserve">. счетчику, самостоятельном снятии и замене </w:t>
      </w:r>
      <w:proofErr w:type="spellStart"/>
      <w:r w:rsidRPr="006927BF">
        <w:rPr>
          <w:rFonts w:ascii="Times New Roman" w:hAnsi="Times New Roman"/>
          <w:bCs/>
          <w:color w:val="330011"/>
        </w:rPr>
        <w:t>эл</w:t>
      </w:r>
      <w:proofErr w:type="spellEnd"/>
      <w:r w:rsidRPr="006927BF">
        <w:rPr>
          <w:rFonts w:ascii="Times New Roman" w:hAnsi="Times New Roman"/>
          <w:bCs/>
          <w:color w:val="330011"/>
        </w:rPr>
        <w:t>. счетчика, других незаконных операций, приводящих к грубому нарушению потребления (хищению) электроэнергии электроснабжение абонента подлежит отключению от ЛЭП по Акту о хищении электрической энергии.</w:t>
      </w:r>
      <w:proofErr w:type="gramEnd"/>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61. За пределами садового участка вдоль внешнего забора на улице и вдоль основной дороги посадка деревьев и кустарников, не предусмотренных общим проектом насаждений в товариществе, не допустима, т.к. это затрудняет или делает невозможным складирование снега зимой после чистки дорог.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 62. Если к садоводу прибыли машины с грузом, их необходимо встретить и проследить, чтобы не было повреждений шлагбаума, ворот, заборов, опор линии электросети, труб и стоек газовой сети, колодцев водопроводной сети, самих дорог, обочин и кюветов. Необходимо немедленно убирать с проезжей части дорог привезенные материалы. Исправление повреждений, причинённых автомашинами, производится за счет средств садоводов, к которым прибыли автомашины. Въезд грузового транспорта на территорию дачного некоммерческого товарищества «Вымпел» в период вздутия - оттаивания земли с 05 апреля по 15 мая запрещен, чтобы не разбивать дороги. В остальное время въезд грузового транспорта по согласованию с председателем правления ДНТ «Вымпел».</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 63. Санитарные зоны вокруг ШУРГ являются охранной</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зоной, на которую вход посторонним лицам воспрещён.</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 </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64. При уходе с садового участка садовод обязан:</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а) не оставлять печь с несгоревшим полностью топливом;</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б) обесточить электроэнергию (выключить автоматы);</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в) вытащить из розеток вилки всех нагревательных электроприборов и радиоустановок;</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г) выключить газ;</w:t>
      </w:r>
    </w:p>
    <w:p w:rsidR="006927BF" w:rsidRPr="006927BF" w:rsidRDefault="006927BF" w:rsidP="006927BF">
      <w:pPr>
        <w:shd w:val="clear" w:color="auto" w:fill="FFFFFF"/>
        <w:autoSpaceDE w:val="0"/>
        <w:jc w:val="both"/>
        <w:rPr>
          <w:rFonts w:ascii="Times New Roman" w:hAnsi="Times New Roman"/>
          <w:bCs/>
          <w:color w:val="330011"/>
        </w:rPr>
      </w:pPr>
      <w:proofErr w:type="spellStart"/>
      <w:r w:rsidRPr="006927BF">
        <w:rPr>
          <w:rFonts w:ascii="Times New Roman" w:hAnsi="Times New Roman"/>
          <w:bCs/>
          <w:color w:val="330011"/>
        </w:rPr>
        <w:t>д</w:t>
      </w:r>
      <w:proofErr w:type="spellEnd"/>
      <w:r w:rsidRPr="006927BF">
        <w:rPr>
          <w:rFonts w:ascii="Times New Roman" w:hAnsi="Times New Roman"/>
          <w:bCs/>
          <w:color w:val="330011"/>
        </w:rPr>
        <w:t>) отключить подачу воды на садовый участок;</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е) закрыть на замок все двери, ворота, калитку.</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 III. ОТВЕТСТВЕННОСТЬ ЗА НАРУШЕНИЕ  ПРАВИЛ ПРОЖИВАНИЯ, ВНУТРЕННЕГО РАСПОРЯДКА, ЗАСТРОЙКИ И ИСПОЛЬЗОВАНИЯ ЗЕМЕЛЬНЫХ УЧАСТКОВ, ПОЛЬЗОВАНИЯ ОБЪЕКТАМИ ИНФРАСТРУКТУРЫ В ДНТ "ВЫМПЕЛ"</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К садоводам, допустившим нарушение правил самими, членами их семей, родственниками или приглашенными на участок лицами, применяются меры административного или общественного воздействия, предусмотренные Уставом дачного  некоммерческого товарищества «Вымпел».</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 Жалобы, касающиеся управления ДНТ «Вымпел» или действий других собственников, подаются в письменной форме Председателю или в Правление. Решения по ним должны быть приняты в течение 30 дней после подачи жалобы.</w:t>
      </w:r>
    </w:p>
    <w:p w:rsidR="006927BF" w:rsidRPr="006927BF" w:rsidRDefault="006927BF" w:rsidP="006927BF">
      <w:pPr>
        <w:shd w:val="clear" w:color="auto" w:fill="FFFFFF"/>
        <w:autoSpaceDE w:val="0"/>
        <w:jc w:val="both"/>
        <w:rPr>
          <w:rFonts w:ascii="Times New Roman" w:hAnsi="Times New Roman"/>
          <w:bCs/>
          <w:color w:val="330011"/>
        </w:rPr>
      </w:pPr>
      <w:r w:rsidRPr="006927BF">
        <w:rPr>
          <w:rFonts w:ascii="Times New Roman" w:hAnsi="Times New Roman"/>
          <w:bCs/>
          <w:color w:val="330011"/>
        </w:rPr>
        <w:t xml:space="preserve"> </w:t>
      </w:r>
    </w:p>
    <w:p w:rsidR="006927BF" w:rsidRPr="006927BF" w:rsidRDefault="006927BF" w:rsidP="006927BF">
      <w:pPr>
        <w:autoSpaceDE w:val="0"/>
        <w:jc w:val="both"/>
        <w:rPr>
          <w:rFonts w:ascii="Times New Roman" w:eastAsia="Calibri" w:hAnsi="Times New Roman"/>
          <w:bCs/>
        </w:rPr>
      </w:pPr>
      <w:r w:rsidRPr="006927BF">
        <w:rPr>
          <w:rFonts w:ascii="Times New Roman" w:eastAsia="Calibri" w:hAnsi="Times New Roman"/>
          <w:bCs/>
        </w:rPr>
        <w:t xml:space="preserve"> </w:t>
      </w:r>
    </w:p>
    <w:p w:rsidR="00293261" w:rsidRPr="006927BF" w:rsidRDefault="00293261">
      <w:pPr>
        <w:rPr>
          <w:rFonts w:ascii="Times New Roman" w:hAnsi="Times New Roman"/>
        </w:rPr>
      </w:pPr>
    </w:p>
    <w:p w:rsidR="006927BF" w:rsidRPr="006927BF" w:rsidRDefault="006927BF">
      <w:pPr>
        <w:rPr>
          <w:rFonts w:ascii="Times New Roman" w:hAnsi="Times New Roman"/>
        </w:rPr>
      </w:pPr>
    </w:p>
    <w:sectPr w:rsidR="006927BF" w:rsidRPr="006927BF" w:rsidSect="002932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803C5"/>
    <w:multiLevelType w:val="multilevel"/>
    <w:tmpl w:val="59E88366"/>
    <w:lvl w:ilvl="0">
      <w:start w:val="1"/>
      <w:numFmt w:val="upperRoman"/>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savePreviewPicture/>
  <w:compat/>
  <w:rsids>
    <w:rsidRoot w:val="006927BF"/>
    <w:rsid w:val="00293261"/>
    <w:rsid w:val="00692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BF"/>
    <w:pPr>
      <w:spacing w:before="100" w:beforeAutospacing="1" w:after="100" w:afterAutospacing="1" w:line="273"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27BF"/>
    <w:pPr>
      <w:spacing w:line="240" w:lineRule="auto"/>
    </w:pPr>
    <w:rPr>
      <w:rFonts w:ascii="Times New Roman" w:hAnsi="Times New Roman"/>
    </w:rPr>
  </w:style>
  <w:style w:type="character" w:customStyle="1" w:styleId="15">
    <w:name w:val="15"/>
    <w:basedOn w:val="a0"/>
    <w:rsid w:val="006927BF"/>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9354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3951</Words>
  <Characters>22524</Characters>
  <Application>Microsoft Office Word</Application>
  <DocSecurity>0</DocSecurity>
  <Lines>187</Lines>
  <Paragraphs>52</Paragraphs>
  <ScaleCrop>false</ScaleCrop>
  <Company>Reanimator Extreme Edition</Company>
  <LinksUpToDate>false</LinksUpToDate>
  <CharactersWithSpaces>26423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2026-05-23T13:40:00Z</dcterms:created>
  <dcterms:modified xsi:type="dcterms:W3CDTF">2026-05-23T13:42:00Z</dcterms:modified>
</cp:coreProperties>
</file>